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561E8" w14:textId="77777777" w:rsidR="00175412" w:rsidRPr="000B78F3" w:rsidRDefault="00175412" w:rsidP="00175412">
      <w:pPr>
        <w:rPr>
          <w:sz w:val="22"/>
          <w:szCs w:val="22"/>
          <w:lang w:val="tr-TR" w:eastAsia="tr-TR"/>
        </w:rPr>
      </w:pPr>
    </w:p>
    <w:tbl>
      <w:tblPr>
        <w:tblStyle w:val="TableNormal"/>
        <w:tblW w:w="9639" w:type="dxa"/>
        <w:jc w:val="center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6380"/>
      </w:tblGrid>
      <w:tr w:rsidR="000B78F3" w:rsidRPr="000B78F3" w14:paraId="68971A09" w14:textId="77777777" w:rsidTr="000B78F3">
        <w:trPr>
          <w:trHeight w:val="259"/>
          <w:jc w:val="center"/>
        </w:trPr>
        <w:tc>
          <w:tcPr>
            <w:tcW w:w="3258" w:type="dxa"/>
            <w:shd w:val="clear" w:color="auto" w:fill="auto"/>
          </w:tcPr>
          <w:p w14:paraId="39E9DD72" w14:textId="77777777" w:rsidR="00D772F0" w:rsidRPr="000B78F3" w:rsidRDefault="00D772F0" w:rsidP="00190C6B">
            <w:pPr>
              <w:spacing w:line="239" w:lineRule="exact"/>
              <w:ind w:right="92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0B78F3">
              <w:rPr>
                <w:rFonts w:eastAsia="Caladea"/>
                <w:b/>
                <w:sz w:val="22"/>
                <w:szCs w:val="22"/>
                <w:lang w:val="tr-TR"/>
              </w:rPr>
              <w:t>Birimi</w:t>
            </w:r>
          </w:p>
        </w:tc>
        <w:tc>
          <w:tcPr>
            <w:tcW w:w="6378" w:type="dxa"/>
          </w:tcPr>
          <w:p w14:paraId="5BE12D63" w14:textId="77777777" w:rsidR="00D772F0" w:rsidRPr="000B78F3" w:rsidRDefault="00D772F0" w:rsidP="00190C6B">
            <w:pPr>
              <w:rPr>
                <w:rFonts w:eastAsia="Caladea"/>
                <w:sz w:val="22"/>
                <w:szCs w:val="22"/>
                <w:lang w:val="tr-TR"/>
              </w:rPr>
            </w:pPr>
            <w:r w:rsidRPr="000B78F3">
              <w:rPr>
                <w:rFonts w:eastAsia="Caladea"/>
                <w:sz w:val="22"/>
                <w:szCs w:val="22"/>
                <w:lang w:val="tr-TR"/>
              </w:rPr>
              <w:t>Uzaktan Eğitim Uygulama ve Araştırma Merkezi Müdürlüğü</w:t>
            </w:r>
          </w:p>
        </w:tc>
      </w:tr>
      <w:tr w:rsidR="000B78F3" w:rsidRPr="000B78F3" w14:paraId="405B6643" w14:textId="77777777" w:rsidTr="000B78F3">
        <w:trPr>
          <w:trHeight w:val="256"/>
          <w:jc w:val="center"/>
        </w:trPr>
        <w:tc>
          <w:tcPr>
            <w:tcW w:w="3258" w:type="dxa"/>
            <w:shd w:val="clear" w:color="auto" w:fill="auto"/>
          </w:tcPr>
          <w:p w14:paraId="07CEBAC4" w14:textId="77777777" w:rsidR="00D772F0" w:rsidRPr="000B78F3" w:rsidRDefault="00D772F0" w:rsidP="00190C6B">
            <w:pPr>
              <w:spacing w:line="236" w:lineRule="exact"/>
              <w:ind w:right="92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0B78F3">
              <w:rPr>
                <w:rFonts w:eastAsia="Caladea"/>
                <w:b/>
                <w:sz w:val="22"/>
                <w:szCs w:val="22"/>
                <w:lang w:val="tr-TR"/>
              </w:rPr>
              <w:t>Görev Unvanı</w:t>
            </w:r>
          </w:p>
        </w:tc>
        <w:tc>
          <w:tcPr>
            <w:tcW w:w="6378" w:type="dxa"/>
          </w:tcPr>
          <w:p w14:paraId="20DFAF79" w14:textId="77777777" w:rsidR="00D772F0" w:rsidRPr="000B78F3" w:rsidRDefault="00D772F0" w:rsidP="00190C6B">
            <w:pPr>
              <w:spacing w:line="236" w:lineRule="exact"/>
              <w:ind w:left="107"/>
              <w:rPr>
                <w:rFonts w:eastAsia="Caladea"/>
                <w:sz w:val="22"/>
                <w:szCs w:val="22"/>
                <w:lang w:val="tr-TR"/>
              </w:rPr>
            </w:pPr>
            <w:r w:rsidRPr="000B78F3">
              <w:rPr>
                <w:rFonts w:eastAsia="Caladea"/>
                <w:sz w:val="22"/>
                <w:szCs w:val="22"/>
                <w:lang w:val="tr-TR"/>
              </w:rPr>
              <w:t xml:space="preserve">Müdür </w:t>
            </w:r>
          </w:p>
        </w:tc>
      </w:tr>
      <w:tr w:rsidR="000B78F3" w:rsidRPr="000B78F3" w14:paraId="6964E7E3" w14:textId="77777777" w:rsidTr="000B78F3">
        <w:trPr>
          <w:trHeight w:val="258"/>
          <w:jc w:val="center"/>
        </w:trPr>
        <w:tc>
          <w:tcPr>
            <w:tcW w:w="3258" w:type="dxa"/>
            <w:shd w:val="clear" w:color="auto" w:fill="auto"/>
          </w:tcPr>
          <w:p w14:paraId="0D6EDFC0" w14:textId="77777777" w:rsidR="00D772F0" w:rsidRPr="000B78F3" w:rsidRDefault="00D772F0" w:rsidP="00190C6B">
            <w:pPr>
              <w:spacing w:line="239" w:lineRule="exact"/>
              <w:ind w:right="92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0B78F3">
              <w:rPr>
                <w:rFonts w:eastAsia="Caladea"/>
                <w:b/>
                <w:sz w:val="22"/>
                <w:szCs w:val="22"/>
                <w:lang w:val="tr-TR"/>
              </w:rPr>
              <w:t>En Yakın Yönetici</w:t>
            </w:r>
          </w:p>
        </w:tc>
        <w:tc>
          <w:tcPr>
            <w:tcW w:w="6378" w:type="dxa"/>
          </w:tcPr>
          <w:p w14:paraId="718A8032" w14:textId="77777777" w:rsidR="00D772F0" w:rsidRPr="000B78F3" w:rsidRDefault="00D772F0" w:rsidP="00190C6B">
            <w:pPr>
              <w:spacing w:line="239" w:lineRule="exact"/>
              <w:rPr>
                <w:rFonts w:eastAsia="Caladea"/>
                <w:sz w:val="22"/>
                <w:szCs w:val="22"/>
                <w:lang w:val="tr-TR"/>
              </w:rPr>
            </w:pPr>
            <w:r w:rsidRPr="000B78F3">
              <w:rPr>
                <w:rFonts w:eastAsia="Caladea"/>
                <w:sz w:val="22"/>
                <w:szCs w:val="22"/>
                <w:lang w:val="tr-TR"/>
              </w:rPr>
              <w:t xml:space="preserve">  Rektör Yardımcısı</w:t>
            </w:r>
          </w:p>
        </w:tc>
      </w:tr>
      <w:tr w:rsidR="000B78F3" w:rsidRPr="000B78F3" w14:paraId="6C32107F" w14:textId="77777777" w:rsidTr="000B78F3">
        <w:trPr>
          <w:trHeight w:val="258"/>
          <w:jc w:val="center"/>
        </w:trPr>
        <w:tc>
          <w:tcPr>
            <w:tcW w:w="3258" w:type="dxa"/>
            <w:shd w:val="clear" w:color="auto" w:fill="auto"/>
          </w:tcPr>
          <w:p w14:paraId="5F20D4B1" w14:textId="77777777" w:rsidR="00D772F0" w:rsidRPr="000B78F3" w:rsidRDefault="00D772F0" w:rsidP="00190C6B">
            <w:pPr>
              <w:spacing w:line="239" w:lineRule="exact"/>
              <w:ind w:right="94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0B78F3">
              <w:rPr>
                <w:rFonts w:eastAsia="Caladea"/>
                <w:b/>
                <w:sz w:val="22"/>
                <w:szCs w:val="22"/>
                <w:lang w:val="tr-TR"/>
              </w:rPr>
              <w:t>Yokluğunda Vekâlet Edecek</w:t>
            </w:r>
          </w:p>
        </w:tc>
        <w:tc>
          <w:tcPr>
            <w:tcW w:w="6378" w:type="dxa"/>
          </w:tcPr>
          <w:p w14:paraId="098C735B" w14:textId="77777777" w:rsidR="00D772F0" w:rsidRPr="000B78F3" w:rsidRDefault="00D772F0" w:rsidP="00190C6B">
            <w:pPr>
              <w:spacing w:line="239" w:lineRule="exact"/>
              <w:ind w:left="107"/>
              <w:rPr>
                <w:rFonts w:eastAsia="Caladea"/>
                <w:sz w:val="22"/>
                <w:szCs w:val="22"/>
                <w:lang w:val="tr-TR"/>
              </w:rPr>
            </w:pPr>
            <w:r w:rsidRPr="000B78F3">
              <w:rPr>
                <w:rFonts w:eastAsia="Caladea"/>
                <w:sz w:val="22"/>
                <w:szCs w:val="22"/>
                <w:lang w:val="tr-TR"/>
              </w:rPr>
              <w:t>Müdür Yardımcısı</w:t>
            </w:r>
          </w:p>
        </w:tc>
      </w:tr>
    </w:tbl>
    <w:p w14:paraId="57AFB8F1" w14:textId="77777777" w:rsidR="00D772F0" w:rsidRPr="000B78F3" w:rsidRDefault="00D772F0" w:rsidP="00D772F0">
      <w:pPr>
        <w:widowControl w:val="0"/>
        <w:autoSpaceDE w:val="0"/>
        <w:autoSpaceDN w:val="0"/>
        <w:spacing w:before="10"/>
        <w:rPr>
          <w:rFonts w:eastAsia="Caladea"/>
          <w:b/>
          <w:sz w:val="22"/>
          <w:szCs w:val="22"/>
          <w:lang w:val="tr-TR"/>
        </w:rPr>
      </w:pPr>
    </w:p>
    <w:tbl>
      <w:tblPr>
        <w:tblStyle w:val="TableNormal"/>
        <w:tblW w:w="9639" w:type="dxa"/>
        <w:jc w:val="center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0B78F3" w:rsidRPr="000B78F3" w14:paraId="204753FF" w14:textId="77777777" w:rsidTr="000B78F3">
        <w:trPr>
          <w:trHeight w:val="258"/>
          <w:jc w:val="center"/>
        </w:trPr>
        <w:tc>
          <w:tcPr>
            <w:tcW w:w="9636" w:type="dxa"/>
            <w:shd w:val="clear" w:color="auto" w:fill="auto"/>
          </w:tcPr>
          <w:p w14:paraId="0B56E978" w14:textId="77777777" w:rsidR="00D772F0" w:rsidRPr="000B78F3" w:rsidRDefault="00D772F0" w:rsidP="00D772F0">
            <w:pPr>
              <w:spacing w:line="239" w:lineRule="exact"/>
              <w:ind w:left="3275" w:right="3261"/>
              <w:jc w:val="center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0B78F3">
              <w:rPr>
                <w:rFonts w:eastAsia="Caladea"/>
                <w:b/>
                <w:sz w:val="22"/>
                <w:szCs w:val="22"/>
                <w:lang w:val="tr-TR"/>
              </w:rPr>
              <w:t>Görevin/İşin Kısa Tanımı</w:t>
            </w:r>
          </w:p>
        </w:tc>
      </w:tr>
      <w:tr w:rsidR="00D772F0" w:rsidRPr="000B78F3" w14:paraId="1ECD5FC2" w14:textId="77777777" w:rsidTr="00D772F0">
        <w:trPr>
          <w:trHeight w:val="1288"/>
          <w:jc w:val="center"/>
        </w:trPr>
        <w:tc>
          <w:tcPr>
            <w:tcW w:w="9636" w:type="dxa"/>
          </w:tcPr>
          <w:p w14:paraId="6B6E2857" w14:textId="77777777" w:rsidR="00D772F0" w:rsidRPr="000B78F3" w:rsidRDefault="00D772F0" w:rsidP="00D772F0">
            <w:pPr>
              <w:spacing w:before="10"/>
              <w:rPr>
                <w:rFonts w:eastAsia="Caladea"/>
                <w:b/>
                <w:sz w:val="22"/>
                <w:szCs w:val="22"/>
                <w:lang w:val="tr-TR"/>
              </w:rPr>
            </w:pPr>
          </w:p>
          <w:p w14:paraId="7C0E6F1D" w14:textId="77777777" w:rsidR="00D772F0" w:rsidRPr="000B78F3" w:rsidRDefault="00D772F0" w:rsidP="00D772F0">
            <w:pPr>
              <w:numPr>
                <w:ilvl w:val="0"/>
                <w:numId w:val="4"/>
              </w:numPr>
              <w:contextualSpacing/>
              <w:rPr>
                <w:rFonts w:eastAsia="Caladea"/>
                <w:sz w:val="22"/>
                <w:szCs w:val="22"/>
                <w:lang w:val="tr-TR"/>
              </w:rPr>
            </w:pPr>
            <w:r w:rsidRPr="000B78F3">
              <w:rPr>
                <w:rFonts w:eastAsia="Caladea"/>
                <w:sz w:val="22"/>
                <w:szCs w:val="22"/>
                <w:lang w:val="tr-TR"/>
              </w:rPr>
              <w:t xml:space="preserve">Kayseri Üniversitesi üst yönetimi tarafından belirlenen amaç ve ilkelere uygun olarak; birimin tüm faaliyetleri ile ilgili, etkenlik ve verimlilik ilkelerine uygun olarak yürütülmesi amacıyla çalışmalar yapmak. </w:t>
            </w:r>
          </w:p>
          <w:p w14:paraId="50C99FC0" w14:textId="77777777" w:rsidR="00D772F0" w:rsidRPr="000B78F3" w:rsidRDefault="00D772F0" w:rsidP="00D772F0">
            <w:pPr>
              <w:numPr>
                <w:ilvl w:val="0"/>
                <w:numId w:val="4"/>
              </w:numPr>
              <w:contextualSpacing/>
              <w:rPr>
                <w:rFonts w:eastAsia="Caladea"/>
                <w:sz w:val="22"/>
                <w:szCs w:val="22"/>
                <w:lang w:val="tr-TR"/>
              </w:rPr>
            </w:pPr>
            <w:r w:rsidRPr="000B78F3">
              <w:rPr>
                <w:rFonts w:eastAsia="Caladea"/>
                <w:sz w:val="22"/>
                <w:szCs w:val="22"/>
                <w:lang w:val="tr-TR"/>
              </w:rPr>
              <w:t xml:space="preserve">Yönetim Kurulu’nun aldığı kararları ve hazırladığı çalışma programını uygulamak. </w:t>
            </w:r>
          </w:p>
          <w:p w14:paraId="62025819" w14:textId="77777777" w:rsidR="00D772F0" w:rsidRPr="000B78F3" w:rsidRDefault="00D772F0" w:rsidP="00D772F0">
            <w:pPr>
              <w:numPr>
                <w:ilvl w:val="0"/>
                <w:numId w:val="4"/>
              </w:numPr>
              <w:contextualSpacing/>
              <w:rPr>
                <w:rFonts w:eastAsia="Caladea"/>
                <w:sz w:val="22"/>
                <w:szCs w:val="22"/>
                <w:lang w:val="tr-TR"/>
              </w:rPr>
            </w:pPr>
            <w:r w:rsidRPr="000B78F3">
              <w:rPr>
                <w:rFonts w:eastAsia="Caladea"/>
                <w:sz w:val="22"/>
                <w:szCs w:val="22"/>
                <w:lang w:val="tr-TR"/>
              </w:rPr>
              <w:t xml:space="preserve">Merkez bünyesinde hazırlanan projeleri Merkez’in amaçları doğrultusunda yönetmek. </w:t>
            </w:r>
          </w:p>
          <w:p w14:paraId="0EFA9EA3" w14:textId="77777777" w:rsidR="00D772F0" w:rsidRPr="000B78F3" w:rsidRDefault="00D772F0" w:rsidP="00D772F0">
            <w:pPr>
              <w:numPr>
                <w:ilvl w:val="0"/>
                <w:numId w:val="4"/>
              </w:numPr>
              <w:contextualSpacing/>
              <w:rPr>
                <w:rFonts w:eastAsia="Caladea"/>
                <w:sz w:val="22"/>
                <w:szCs w:val="22"/>
                <w:lang w:val="tr-TR"/>
              </w:rPr>
            </w:pPr>
            <w:r w:rsidRPr="000B78F3">
              <w:rPr>
                <w:rFonts w:eastAsia="Caladea"/>
                <w:sz w:val="22"/>
                <w:szCs w:val="22"/>
                <w:lang w:val="tr-TR"/>
              </w:rPr>
              <w:t xml:space="preserve">Ön lisans, lisans ve lisansüstü eğitimde e-öğrenme temelli ders ve program açmak, geliştirmek ve üniversitede verilmekte olan dersleri </w:t>
            </w:r>
            <w:proofErr w:type="spellStart"/>
            <w:r w:rsidRPr="000B78F3">
              <w:rPr>
                <w:rFonts w:eastAsia="Caladea"/>
                <w:sz w:val="22"/>
                <w:szCs w:val="22"/>
                <w:lang w:val="tr-TR"/>
              </w:rPr>
              <w:t>e-öğrenme</w:t>
            </w:r>
            <w:proofErr w:type="spellEnd"/>
            <w:r w:rsidRPr="000B78F3">
              <w:rPr>
                <w:rFonts w:eastAsia="Caladea"/>
                <w:sz w:val="22"/>
                <w:szCs w:val="22"/>
                <w:lang w:val="tr-TR"/>
              </w:rPr>
              <w:t xml:space="preserve"> ile desteklemek. </w:t>
            </w:r>
          </w:p>
          <w:p w14:paraId="3FA487BD" w14:textId="77777777" w:rsidR="00D772F0" w:rsidRPr="000B78F3" w:rsidRDefault="00D772F0" w:rsidP="00D772F0">
            <w:pPr>
              <w:numPr>
                <w:ilvl w:val="0"/>
                <w:numId w:val="4"/>
              </w:numPr>
              <w:contextualSpacing/>
              <w:rPr>
                <w:rFonts w:eastAsia="Caladea"/>
                <w:sz w:val="22"/>
                <w:szCs w:val="22"/>
                <w:lang w:val="tr-TR"/>
              </w:rPr>
            </w:pPr>
            <w:r w:rsidRPr="000B78F3">
              <w:rPr>
                <w:rFonts w:eastAsia="Caladea"/>
                <w:sz w:val="22"/>
                <w:szCs w:val="22"/>
                <w:lang w:val="tr-TR"/>
              </w:rPr>
              <w:t xml:space="preserve">Teknolojinin sağladığı çoklu ve etkileşimli ortam imkânları ile </w:t>
            </w:r>
            <w:proofErr w:type="spellStart"/>
            <w:r w:rsidRPr="000B78F3">
              <w:rPr>
                <w:rFonts w:eastAsia="Caladea"/>
                <w:sz w:val="22"/>
                <w:szCs w:val="22"/>
                <w:lang w:val="tr-TR"/>
              </w:rPr>
              <w:t>eğitim-öğretimin</w:t>
            </w:r>
            <w:proofErr w:type="spellEnd"/>
            <w:r w:rsidRPr="000B78F3">
              <w:rPr>
                <w:rFonts w:eastAsia="Caladea"/>
                <w:sz w:val="22"/>
                <w:szCs w:val="22"/>
                <w:lang w:val="tr-TR"/>
              </w:rPr>
              <w:t xml:space="preserve"> başarısını arttırmak</w:t>
            </w:r>
          </w:p>
          <w:p w14:paraId="25F8442A" w14:textId="77777777" w:rsidR="00D772F0" w:rsidRPr="000B78F3" w:rsidRDefault="00D772F0" w:rsidP="00D772F0">
            <w:pPr>
              <w:numPr>
                <w:ilvl w:val="0"/>
                <w:numId w:val="4"/>
              </w:numPr>
              <w:contextualSpacing/>
              <w:rPr>
                <w:rFonts w:eastAsia="Caladea"/>
                <w:sz w:val="22"/>
                <w:szCs w:val="22"/>
                <w:lang w:val="tr-TR"/>
              </w:rPr>
            </w:pPr>
            <w:r w:rsidRPr="000B78F3">
              <w:rPr>
                <w:rFonts w:eastAsia="Caladea"/>
                <w:sz w:val="22"/>
                <w:szCs w:val="22"/>
                <w:lang w:val="tr-TR"/>
              </w:rPr>
              <w:t>Yönetimi altındaki birimleri Merkezin amaçları doğrultusunda yönetmek,</w:t>
            </w:r>
          </w:p>
          <w:p w14:paraId="405BC551" w14:textId="77777777" w:rsidR="00D772F0" w:rsidRPr="000B78F3" w:rsidRDefault="00D772F0" w:rsidP="00D772F0">
            <w:pPr>
              <w:numPr>
                <w:ilvl w:val="0"/>
                <w:numId w:val="4"/>
              </w:numPr>
              <w:contextualSpacing/>
              <w:rPr>
                <w:rFonts w:eastAsia="Caladea"/>
                <w:sz w:val="22"/>
                <w:szCs w:val="22"/>
                <w:lang w:val="tr-TR"/>
              </w:rPr>
            </w:pPr>
            <w:r w:rsidRPr="000B78F3">
              <w:rPr>
                <w:rFonts w:eastAsia="Caladea"/>
                <w:sz w:val="22"/>
                <w:szCs w:val="22"/>
                <w:lang w:val="tr-TR"/>
              </w:rPr>
              <w:t>Fakülteler, enstitüler, yüksekokullar, meslek yüksekokulları, sürekli eğitim merkezi, Bilgi İşlem Dairesi Başkanlığı, diğer araştırma ve uygulama merkezleri ve Rektörlüğe bağlı bölümlerde uygulanan uzaktan eğitim programları ve faaliyetlerine ilişkin koordinasyon ve iş birliğini sağlamak,</w:t>
            </w:r>
          </w:p>
          <w:p w14:paraId="1BAD87E6" w14:textId="77777777" w:rsidR="00D772F0" w:rsidRPr="000B78F3" w:rsidRDefault="00D772F0" w:rsidP="00D772F0">
            <w:pPr>
              <w:numPr>
                <w:ilvl w:val="0"/>
                <w:numId w:val="4"/>
              </w:numPr>
              <w:contextualSpacing/>
              <w:rPr>
                <w:rFonts w:eastAsia="Caladea"/>
                <w:sz w:val="22"/>
                <w:szCs w:val="22"/>
                <w:lang w:val="tr-TR"/>
              </w:rPr>
            </w:pPr>
            <w:r w:rsidRPr="000B78F3">
              <w:rPr>
                <w:rFonts w:eastAsia="Caladea"/>
                <w:sz w:val="22"/>
                <w:szCs w:val="22"/>
                <w:lang w:val="tr-TR"/>
              </w:rPr>
              <w:t>Merkeze bağlı uzaktan eğitim programlarında görevlendirilen akademik ve idari personelin koordinesini yapmak,</w:t>
            </w:r>
          </w:p>
          <w:p w14:paraId="6B43435E" w14:textId="77777777" w:rsidR="00D772F0" w:rsidRPr="000B78F3" w:rsidRDefault="00D772F0" w:rsidP="00D772F0">
            <w:pPr>
              <w:numPr>
                <w:ilvl w:val="0"/>
                <w:numId w:val="4"/>
              </w:numPr>
              <w:contextualSpacing/>
              <w:rPr>
                <w:rFonts w:eastAsia="Caladea"/>
                <w:sz w:val="22"/>
                <w:szCs w:val="22"/>
                <w:lang w:val="tr-TR"/>
              </w:rPr>
            </w:pPr>
            <w:r w:rsidRPr="000B78F3">
              <w:rPr>
                <w:rFonts w:eastAsia="Caladea"/>
                <w:sz w:val="22"/>
                <w:szCs w:val="22"/>
                <w:lang w:val="tr-TR"/>
              </w:rPr>
              <w:t>Uzaktan eğitim programı öğrenci ve öğretim elemanları için teknik ve akademik desteğin verilmesini sağlamak,</w:t>
            </w:r>
          </w:p>
          <w:p w14:paraId="0E7C4B90" w14:textId="77777777" w:rsidR="00D772F0" w:rsidRPr="000B78F3" w:rsidRDefault="00D772F0" w:rsidP="00D772F0">
            <w:pPr>
              <w:numPr>
                <w:ilvl w:val="0"/>
                <w:numId w:val="4"/>
              </w:numPr>
              <w:contextualSpacing/>
              <w:rPr>
                <w:rFonts w:eastAsia="Caladea"/>
                <w:sz w:val="22"/>
                <w:szCs w:val="22"/>
                <w:lang w:val="tr-TR"/>
              </w:rPr>
            </w:pPr>
            <w:r w:rsidRPr="000B78F3">
              <w:rPr>
                <w:rFonts w:eastAsia="Caladea"/>
                <w:sz w:val="22"/>
                <w:szCs w:val="22"/>
                <w:lang w:val="tr-TR"/>
              </w:rPr>
              <w:t>Her yılsonunda hazırlayacağı faaliyet raporunu ve bir sonraki yıla ait çalışma programını Yönetim Kurulunun onayına sunmak,</w:t>
            </w:r>
          </w:p>
          <w:p w14:paraId="516B81B1" w14:textId="77777777" w:rsidR="00D772F0" w:rsidRPr="000B78F3" w:rsidRDefault="00D772F0" w:rsidP="00D772F0">
            <w:pPr>
              <w:numPr>
                <w:ilvl w:val="0"/>
                <w:numId w:val="4"/>
              </w:numPr>
              <w:contextualSpacing/>
              <w:rPr>
                <w:rFonts w:eastAsia="Caladea"/>
                <w:sz w:val="22"/>
                <w:szCs w:val="22"/>
                <w:lang w:val="tr-TR"/>
              </w:rPr>
            </w:pPr>
            <w:r w:rsidRPr="000B78F3">
              <w:rPr>
                <w:rFonts w:eastAsia="Caladea"/>
                <w:sz w:val="22"/>
                <w:szCs w:val="22"/>
                <w:lang w:val="tr-TR"/>
              </w:rPr>
              <w:t>Merkezin çalışmaları hakkında her yılsonunda Rektörlüğe rapor vermek.</w:t>
            </w:r>
          </w:p>
          <w:p w14:paraId="245B4DDA" w14:textId="77777777" w:rsidR="00D772F0" w:rsidRPr="000B78F3" w:rsidRDefault="00D772F0" w:rsidP="00D772F0">
            <w:pPr>
              <w:numPr>
                <w:ilvl w:val="0"/>
                <w:numId w:val="4"/>
              </w:numPr>
              <w:contextualSpacing/>
              <w:rPr>
                <w:rFonts w:eastAsia="Caladea"/>
                <w:sz w:val="22"/>
                <w:szCs w:val="22"/>
                <w:lang w:val="tr-TR"/>
              </w:rPr>
            </w:pPr>
            <w:r w:rsidRPr="000B78F3">
              <w:rPr>
                <w:rFonts w:eastAsia="Caladea"/>
                <w:sz w:val="22"/>
                <w:szCs w:val="22"/>
                <w:lang w:val="tr-TR"/>
              </w:rPr>
              <w:t>Merkezin idari işlerini yürütmek, personel ihtiyacını belirlemek ve Rektörlüğe sunmak,</w:t>
            </w:r>
          </w:p>
          <w:p w14:paraId="5DC662E9" w14:textId="77777777" w:rsidR="00D772F0" w:rsidRPr="000B78F3" w:rsidRDefault="00D772F0" w:rsidP="00D772F0">
            <w:pPr>
              <w:ind w:left="720" w:right="93"/>
              <w:jc w:val="both"/>
              <w:rPr>
                <w:rFonts w:eastAsia="Caladea"/>
                <w:sz w:val="22"/>
                <w:szCs w:val="22"/>
                <w:lang w:val="tr-TR"/>
              </w:rPr>
            </w:pPr>
          </w:p>
        </w:tc>
      </w:tr>
    </w:tbl>
    <w:p w14:paraId="47DF6A85" w14:textId="77777777" w:rsidR="00D772F0" w:rsidRPr="000B78F3" w:rsidRDefault="00D772F0" w:rsidP="00D772F0">
      <w:pPr>
        <w:widowControl w:val="0"/>
        <w:autoSpaceDE w:val="0"/>
        <w:autoSpaceDN w:val="0"/>
        <w:spacing w:before="1"/>
        <w:rPr>
          <w:rFonts w:ascii="Cambria" w:eastAsia="Caladea" w:hAnsi="Cambria" w:cs="Caladea"/>
          <w:b/>
          <w:sz w:val="22"/>
          <w:szCs w:val="22"/>
          <w:lang w:val="tr-TR"/>
        </w:rPr>
      </w:pPr>
    </w:p>
    <w:p w14:paraId="6106505F" w14:textId="77777777" w:rsidR="00175412" w:rsidRPr="000B78F3" w:rsidRDefault="00175412" w:rsidP="00175412">
      <w:pPr>
        <w:rPr>
          <w:sz w:val="22"/>
          <w:szCs w:val="22"/>
          <w:lang w:val="tr-TR" w:eastAsia="tr-TR"/>
        </w:rPr>
      </w:pPr>
    </w:p>
    <w:p w14:paraId="4A464778" w14:textId="77777777" w:rsidR="00B46380" w:rsidRPr="000B78F3" w:rsidRDefault="00175412" w:rsidP="00B46380">
      <w:pPr>
        <w:rPr>
          <w:sz w:val="22"/>
          <w:szCs w:val="22"/>
        </w:rPr>
      </w:pPr>
      <w:r w:rsidRPr="000B78F3">
        <w:rPr>
          <w:sz w:val="24"/>
          <w:szCs w:val="24"/>
          <w:lang w:val="tr-TR" w:eastAsia="tr-TR"/>
        </w:rPr>
        <w:br/>
      </w:r>
      <w:r w:rsidRPr="000B78F3">
        <w:rPr>
          <w:rFonts w:ascii="Cambria" w:hAnsi="Cambria"/>
          <w:b/>
          <w:bCs/>
          <w:sz w:val="22"/>
          <w:szCs w:val="22"/>
          <w:lang w:val="tr-TR" w:eastAsia="tr-TR"/>
        </w:rPr>
        <w:br/>
      </w:r>
      <w:r w:rsidR="00B46380" w:rsidRPr="000B78F3">
        <w:rPr>
          <w:sz w:val="22"/>
          <w:szCs w:val="22"/>
        </w:rPr>
        <w:tab/>
      </w:r>
      <w:r w:rsidR="00B46380" w:rsidRPr="000B78F3">
        <w:rPr>
          <w:sz w:val="22"/>
          <w:szCs w:val="22"/>
        </w:rPr>
        <w:tab/>
      </w:r>
      <w:r w:rsidR="00B46380" w:rsidRPr="000B78F3">
        <w:rPr>
          <w:sz w:val="22"/>
          <w:szCs w:val="22"/>
        </w:rPr>
        <w:tab/>
      </w:r>
      <w:r w:rsidR="00B46380" w:rsidRPr="000B78F3">
        <w:rPr>
          <w:sz w:val="22"/>
          <w:szCs w:val="22"/>
        </w:rPr>
        <w:tab/>
      </w:r>
      <w:r w:rsidR="00B46380" w:rsidRPr="000B78F3">
        <w:rPr>
          <w:sz w:val="22"/>
          <w:szCs w:val="22"/>
        </w:rPr>
        <w:tab/>
      </w:r>
    </w:p>
    <w:p w14:paraId="0530A336" w14:textId="77777777" w:rsidR="00B46380" w:rsidRPr="000B78F3" w:rsidRDefault="00B46380" w:rsidP="00B46380">
      <w:pPr>
        <w:rPr>
          <w:sz w:val="22"/>
          <w:szCs w:val="22"/>
        </w:rPr>
      </w:pPr>
      <w:r w:rsidRPr="000B78F3">
        <w:rPr>
          <w:sz w:val="22"/>
          <w:szCs w:val="22"/>
        </w:rPr>
        <w:tab/>
      </w:r>
      <w:r w:rsidRPr="000B78F3">
        <w:rPr>
          <w:sz w:val="22"/>
          <w:szCs w:val="22"/>
        </w:rPr>
        <w:tab/>
      </w:r>
      <w:r w:rsidRPr="000B78F3">
        <w:rPr>
          <w:sz w:val="22"/>
          <w:szCs w:val="22"/>
        </w:rPr>
        <w:tab/>
      </w:r>
      <w:r w:rsidRPr="000B78F3">
        <w:rPr>
          <w:sz w:val="22"/>
          <w:szCs w:val="22"/>
        </w:rPr>
        <w:tab/>
      </w:r>
      <w:r w:rsidRPr="000B78F3">
        <w:rPr>
          <w:sz w:val="22"/>
          <w:szCs w:val="22"/>
        </w:rPr>
        <w:tab/>
      </w:r>
      <w:r w:rsidRPr="000B78F3">
        <w:rPr>
          <w:sz w:val="22"/>
          <w:szCs w:val="22"/>
        </w:rPr>
        <w:tab/>
      </w:r>
      <w:r w:rsidRPr="000B78F3">
        <w:rPr>
          <w:sz w:val="22"/>
          <w:szCs w:val="22"/>
        </w:rPr>
        <w:tab/>
      </w:r>
      <w:r w:rsidRPr="000B78F3">
        <w:rPr>
          <w:sz w:val="22"/>
          <w:szCs w:val="22"/>
        </w:rPr>
        <w:tab/>
      </w:r>
      <w:r w:rsidRPr="000B78F3">
        <w:rPr>
          <w:sz w:val="22"/>
          <w:szCs w:val="22"/>
        </w:rPr>
        <w:tab/>
      </w:r>
    </w:p>
    <w:p w14:paraId="35F1EF36" w14:textId="77777777" w:rsidR="00B46380" w:rsidRPr="000B78F3" w:rsidRDefault="00B46380" w:rsidP="00B46380">
      <w:pPr>
        <w:rPr>
          <w:sz w:val="22"/>
          <w:szCs w:val="22"/>
        </w:rPr>
      </w:pPr>
      <w:r w:rsidRPr="000B78F3">
        <w:rPr>
          <w:sz w:val="22"/>
          <w:szCs w:val="22"/>
        </w:rPr>
        <w:tab/>
      </w:r>
      <w:r w:rsidRPr="000B78F3">
        <w:rPr>
          <w:sz w:val="22"/>
          <w:szCs w:val="22"/>
        </w:rPr>
        <w:tab/>
      </w:r>
      <w:r w:rsidRPr="000B78F3">
        <w:rPr>
          <w:sz w:val="22"/>
          <w:szCs w:val="22"/>
        </w:rPr>
        <w:tab/>
      </w:r>
      <w:r w:rsidRPr="000B78F3">
        <w:rPr>
          <w:sz w:val="22"/>
          <w:szCs w:val="22"/>
        </w:rPr>
        <w:tab/>
      </w:r>
      <w:r w:rsidRPr="000B78F3">
        <w:rPr>
          <w:sz w:val="22"/>
          <w:szCs w:val="22"/>
        </w:rPr>
        <w:tab/>
      </w:r>
      <w:r w:rsidRPr="000B78F3">
        <w:rPr>
          <w:sz w:val="22"/>
          <w:szCs w:val="22"/>
        </w:rPr>
        <w:tab/>
      </w:r>
      <w:r w:rsidRPr="000B78F3">
        <w:rPr>
          <w:sz w:val="22"/>
          <w:szCs w:val="22"/>
        </w:rPr>
        <w:tab/>
      </w:r>
      <w:r w:rsidRPr="000B78F3">
        <w:rPr>
          <w:sz w:val="22"/>
          <w:szCs w:val="22"/>
        </w:rPr>
        <w:tab/>
      </w:r>
      <w:r w:rsidRPr="000B78F3">
        <w:rPr>
          <w:sz w:val="22"/>
          <w:szCs w:val="22"/>
        </w:rPr>
        <w:tab/>
      </w:r>
    </w:p>
    <w:p w14:paraId="1D72C4FC" w14:textId="77777777" w:rsidR="00B46380" w:rsidRPr="000B78F3" w:rsidRDefault="00B46380" w:rsidP="00B46380">
      <w:pPr>
        <w:rPr>
          <w:sz w:val="22"/>
          <w:szCs w:val="22"/>
        </w:rPr>
      </w:pPr>
      <w:r w:rsidRPr="000B78F3">
        <w:rPr>
          <w:sz w:val="22"/>
          <w:szCs w:val="22"/>
        </w:rPr>
        <w:tab/>
      </w:r>
      <w:r w:rsidRPr="000B78F3">
        <w:rPr>
          <w:sz w:val="22"/>
          <w:szCs w:val="22"/>
        </w:rPr>
        <w:tab/>
      </w:r>
      <w:r w:rsidRPr="000B78F3">
        <w:rPr>
          <w:sz w:val="22"/>
          <w:szCs w:val="22"/>
        </w:rPr>
        <w:tab/>
      </w:r>
      <w:r w:rsidRPr="000B78F3">
        <w:rPr>
          <w:sz w:val="22"/>
          <w:szCs w:val="22"/>
        </w:rPr>
        <w:tab/>
      </w:r>
      <w:r w:rsidRPr="000B78F3">
        <w:rPr>
          <w:sz w:val="22"/>
          <w:szCs w:val="22"/>
        </w:rPr>
        <w:tab/>
      </w:r>
      <w:r w:rsidRPr="000B78F3">
        <w:rPr>
          <w:sz w:val="22"/>
          <w:szCs w:val="22"/>
        </w:rPr>
        <w:tab/>
      </w:r>
      <w:r w:rsidRPr="000B78F3">
        <w:rPr>
          <w:sz w:val="22"/>
          <w:szCs w:val="22"/>
        </w:rPr>
        <w:tab/>
      </w:r>
      <w:r w:rsidRPr="000B78F3">
        <w:rPr>
          <w:sz w:val="22"/>
          <w:szCs w:val="22"/>
        </w:rPr>
        <w:tab/>
      </w:r>
      <w:r w:rsidRPr="000B78F3">
        <w:rPr>
          <w:sz w:val="22"/>
          <w:szCs w:val="22"/>
        </w:rPr>
        <w:tab/>
      </w:r>
    </w:p>
    <w:p w14:paraId="56FBAD45" w14:textId="77777777" w:rsidR="00B46380" w:rsidRPr="000B78F3" w:rsidRDefault="00B46380" w:rsidP="00B46380">
      <w:pPr>
        <w:rPr>
          <w:sz w:val="22"/>
          <w:szCs w:val="22"/>
        </w:rPr>
      </w:pPr>
      <w:r w:rsidRPr="000B78F3">
        <w:rPr>
          <w:sz w:val="22"/>
          <w:szCs w:val="22"/>
        </w:rPr>
        <w:tab/>
      </w:r>
      <w:r w:rsidRPr="000B78F3">
        <w:rPr>
          <w:sz w:val="22"/>
          <w:szCs w:val="22"/>
        </w:rPr>
        <w:tab/>
      </w:r>
      <w:r w:rsidRPr="000B78F3">
        <w:rPr>
          <w:sz w:val="22"/>
          <w:szCs w:val="22"/>
        </w:rPr>
        <w:tab/>
      </w:r>
      <w:r w:rsidRPr="000B78F3">
        <w:rPr>
          <w:sz w:val="22"/>
          <w:szCs w:val="22"/>
        </w:rPr>
        <w:tab/>
      </w:r>
      <w:r w:rsidRPr="000B78F3">
        <w:rPr>
          <w:sz w:val="22"/>
          <w:szCs w:val="22"/>
        </w:rPr>
        <w:tab/>
      </w:r>
      <w:r w:rsidRPr="000B78F3">
        <w:rPr>
          <w:sz w:val="22"/>
          <w:szCs w:val="22"/>
        </w:rPr>
        <w:tab/>
      </w:r>
      <w:r w:rsidRPr="000B78F3">
        <w:rPr>
          <w:sz w:val="22"/>
          <w:szCs w:val="22"/>
        </w:rPr>
        <w:tab/>
      </w:r>
      <w:r w:rsidRPr="000B78F3">
        <w:rPr>
          <w:sz w:val="22"/>
          <w:szCs w:val="22"/>
        </w:rPr>
        <w:tab/>
      </w:r>
      <w:r w:rsidRPr="000B78F3">
        <w:rPr>
          <w:sz w:val="22"/>
          <w:szCs w:val="22"/>
        </w:rPr>
        <w:tab/>
      </w:r>
    </w:p>
    <w:p w14:paraId="103312FA" w14:textId="77777777" w:rsidR="00B46380" w:rsidRPr="000B78F3" w:rsidRDefault="00B46380" w:rsidP="00B46380">
      <w:pPr>
        <w:rPr>
          <w:sz w:val="22"/>
          <w:szCs w:val="22"/>
        </w:rPr>
      </w:pPr>
      <w:r w:rsidRPr="000B78F3">
        <w:rPr>
          <w:sz w:val="22"/>
          <w:szCs w:val="22"/>
        </w:rPr>
        <w:tab/>
      </w:r>
      <w:r w:rsidRPr="000B78F3">
        <w:rPr>
          <w:sz w:val="22"/>
          <w:szCs w:val="22"/>
        </w:rPr>
        <w:tab/>
      </w:r>
      <w:r w:rsidRPr="000B78F3">
        <w:rPr>
          <w:sz w:val="22"/>
          <w:szCs w:val="22"/>
        </w:rPr>
        <w:tab/>
      </w:r>
      <w:r w:rsidRPr="000B78F3">
        <w:rPr>
          <w:sz w:val="22"/>
          <w:szCs w:val="22"/>
        </w:rPr>
        <w:tab/>
      </w:r>
      <w:r w:rsidRPr="000B78F3">
        <w:rPr>
          <w:sz w:val="22"/>
          <w:szCs w:val="22"/>
        </w:rPr>
        <w:tab/>
      </w:r>
      <w:r w:rsidRPr="000B78F3">
        <w:rPr>
          <w:sz w:val="22"/>
          <w:szCs w:val="22"/>
        </w:rPr>
        <w:tab/>
      </w:r>
      <w:r w:rsidRPr="000B78F3">
        <w:rPr>
          <w:sz w:val="22"/>
          <w:szCs w:val="22"/>
        </w:rPr>
        <w:tab/>
      </w:r>
      <w:r w:rsidRPr="000B78F3">
        <w:rPr>
          <w:sz w:val="22"/>
          <w:szCs w:val="22"/>
        </w:rPr>
        <w:tab/>
      </w:r>
      <w:r w:rsidRPr="000B78F3">
        <w:rPr>
          <w:sz w:val="22"/>
          <w:szCs w:val="22"/>
        </w:rPr>
        <w:tab/>
      </w:r>
    </w:p>
    <w:p w14:paraId="126BAB4F" w14:textId="77777777" w:rsidR="00B46380" w:rsidRPr="000B78F3" w:rsidRDefault="00B46380" w:rsidP="00B46380">
      <w:pPr>
        <w:rPr>
          <w:sz w:val="22"/>
          <w:szCs w:val="22"/>
        </w:rPr>
      </w:pPr>
      <w:r w:rsidRPr="000B78F3">
        <w:rPr>
          <w:sz w:val="22"/>
          <w:szCs w:val="22"/>
        </w:rPr>
        <w:tab/>
      </w:r>
      <w:r w:rsidRPr="000B78F3">
        <w:rPr>
          <w:sz w:val="22"/>
          <w:szCs w:val="22"/>
        </w:rPr>
        <w:tab/>
      </w:r>
      <w:r w:rsidRPr="000B78F3">
        <w:rPr>
          <w:sz w:val="22"/>
          <w:szCs w:val="22"/>
        </w:rPr>
        <w:tab/>
      </w:r>
      <w:r w:rsidRPr="000B78F3">
        <w:rPr>
          <w:sz w:val="22"/>
          <w:szCs w:val="22"/>
        </w:rPr>
        <w:tab/>
      </w:r>
      <w:r w:rsidRPr="000B78F3">
        <w:rPr>
          <w:sz w:val="22"/>
          <w:szCs w:val="22"/>
        </w:rPr>
        <w:tab/>
      </w:r>
      <w:r w:rsidRPr="000B78F3">
        <w:rPr>
          <w:sz w:val="22"/>
          <w:szCs w:val="22"/>
        </w:rPr>
        <w:tab/>
      </w:r>
      <w:r w:rsidRPr="000B78F3">
        <w:rPr>
          <w:sz w:val="22"/>
          <w:szCs w:val="22"/>
        </w:rPr>
        <w:tab/>
      </w:r>
      <w:r w:rsidRPr="000B78F3">
        <w:rPr>
          <w:sz w:val="22"/>
          <w:szCs w:val="22"/>
        </w:rPr>
        <w:tab/>
      </w:r>
      <w:r w:rsidRPr="000B78F3">
        <w:rPr>
          <w:sz w:val="22"/>
          <w:szCs w:val="22"/>
        </w:rPr>
        <w:tab/>
      </w:r>
    </w:p>
    <w:p w14:paraId="4797A8CD" w14:textId="77777777" w:rsidR="00B46380" w:rsidRPr="000B78F3" w:rsidRDefault="00B46380" w:rsidP="00B46380">
      <w:pPr>
        <w:rPr>
          <w:sz w:val="22"/>
          <w:szCs w:val="22"/>
        </w:rPr>
      </w:pPr>
      <w:r w:rsidRPr="000B78F3">
        <w:rPr>
          <w:sz w:val="22"/>
          <w:szCs w:val="22"/>
        </w:rPr>
        <w:tab/>
      </w:r>
      <w:r w:rsidRPr="000B78F3">
        <w:rPr>
          <w:sz w:val="22"/>
          <w:szCs w:val="22"/>
        </w:rPr>
        <w:tab/>
      </w:r>
      <w:r w:rsidRPr="000B78F3">
        <w:rPr>
          <w:sz w:val="22"/>
          <w:szCs w:val="22"/>
        </w:rPr>
        <w:tab/>
      </w:r>
      <w:r w:rsidRPr="000B78F3">
        <w:rPr>
          <w:sz w:val="22"/>
          <w:szCs w:val="22"/>
        </w:rPr>
        <w:tab/>
      </w:r>
      <w:r w:rsidRPr="000B78F3">
        <w:rPr>
          <w:sz w:val="22"/>
          <w:szCs w:val="22"/>
        </w:rPr>
        <w:tab/>
      </w:r>
      <w:r w:rsidRPr="000B78F3">
        <w:rPr>
          <w:sz w:val="22"/>
          <w:szCs w:val="22"/>
        </w:rPr>
        <w:tab/>
      </w:r>
      <w:r w:rsidRPr="000B78F3">
        <w:rPr>
          <w:sz w:val="22"/>
          <w:szCs w:val="22"/>
        </w:rPr>
        <w:tab/>
      </w:r>
      <w:r w:rsidRPr="000B78F3">
        <w:rPr>
          <w:sz w:val="22"/>
          <w:szCs w:val="22"/>
        </w:rPr>
        <w:tab/>
      </w:r>
      <w:r w:rsidRPr="000B78F3">
        <w:rPr>
          <w:sz w:val="22"/>
          <w:szCs w:val="22"/>
        </w:rPr>
        <w:tab/>
      </w:r>
    </w:p>
    <w:p w14:paraId="203395AB" w14:textId="77777777" w:rsidR="00063071" w:rsidRPr="000B78F3" w:rsidRDefault="00063071" w:rsidP="00AE7B0D"/>
    <w:sectPr w:rsidR="00063071" w:rsidRPr="000B78F3" w:rsidSect="00A472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8A7F2" w14:textId="77777777" w:rsidR="004E0D7D" w:rsidRDefault="004E0D7D" w:rsidP="00FF08A6">
      <w:r>
        <w:separator/>
      </w:r>
    </w:p>
  </w:endnote>
  <w:endnote w:type="continuationSeparator" w:id="0">
    <w:p w14:paraId="062EE334" w14:textId="77777777" w:rsidR="004E0D7D" w:rsidRDefault="004E0D7D" w:rsidP="00FF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8D320" w14:textId="77777777" w:rsidR="000B78F3" w:rsidRDefault="000B78F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21B9220C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8392EE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  <w:r w:rsidRPr="00607331">
            <w:rPr>
              <w:rFonts w:eastAsia="Cambria"/>
              <w:b/>
            </w:rPr>
            <w:t>Hazırlayan</w:t>
          </w:r>
        </w:p>
        <w:p w14:paraId="34C80784" w14:textId="029016CC" w:rsidR="00151ABA" w:rsidRPr="00607331" w:rsidRDefault="00DC68E3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</w:rPr>
          </w:pPr>
          <w:r>
            <w:rPr>
              <w:rFonts w:eastAsia="Cambria"/>
            </w:rPr>
            <w:t>KAYUZEM</w:t>
          </w:r>
          <w:bookmarkStart w:id="0" w:name="_GoBack"/>
          <w:bookmarkEnd w:id="0"/>
        </w:p>
        <w:p w14:paraId="78D5190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  <w:p w14:paraId="222D5B9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11E644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  <w:r w:rsidRPr="00607331">
            <w:rPr>
              <w:rFonts w:eastAsia="Cambria"/>
              <w:b/>
            </w:rPr>
            <w:t>Onaylayan</w:t>
          </w:r>
        </w:p>
        <w:p w14:paraId="45F9BDC7" w14:textId="12B45B49" w:rsidR="00D17E25" w:rsidRPr="00607331" w:rsidRDefault="00DC68E3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</w:rPr>
          </w:pPr>
          <w:r>
            <w:rPr>
              <w:rFonts w:eastAsia="Cambria"/>
            </w:rPr>
            <w:t>KAYUZEM</w:t>
          </w:r>
        </w:p>
        <w:p w14:paraId="18F247C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</w:tc>
    </w:tr>
  </w:tbl>
  <w:p w14:paraId="565BDE08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2974A" w14:textId="77777777" w:rsidR="000B78F3" w:rsidRDefault="000B78F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99613" w14:textId="77777777" w:rsidR="004E0D7D" w:rsidRDefault="004E0D7D" w:rsidP="00FF08A6">
      <w:r>
        <w:separator/>
      </w:r>
    </w:p>
  </w:footnote>
  <w:footnote w:type="continuationSeparator" w:id="0">
    <w:p w14:paraId="1043FCF8" w14:textId="77777777" w:rsidR="004E0D7D" w:rsidRDefault="004E0D7D" w:rsidP="00FF0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14262" w14:textId="77777777" w:rsidR="000B78F3" w:rsidRDefault="000B78F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18"/>
      <w:gridCol w:w="4893"/>
      <w:gridCol w:w="1743"/>
      <w:gridCol w:w="1485"/>
    </w:tblGrid>
    <w:tr w:rsidR="00256297" w:rsidRPr="00256297" w14:paraId="14FD1C35" w14:textId="77777777" w:rsidTr="00547F21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p w14:paraId="7E3F2537" w14:textId="77777777" w:rsidR="00FF08A6" w:rsidRPr="00256297" w:rsidRDefault="0068274F" w:rsidP="00A4726D">
          <w:pPr>
            <w:jc w:val="right"/>
            <w:rPr>
              <w:rFonts w:eastAsia="Cambria"/>
              <w:sz w:val="22"/>
              <w:szCs w:val="22"/>
            </w:rPr>
          </w:pPr>
          <w:r w:rsidRPr="00256297">
            <w:rPr>
              <w:rFonts w:eastAsia="Cambria"/>
              <w:sz w:val="22"/>
              <w:szCs w:val="22"/>
            </w:rPr>
            <w:object w:dxaOrig="6637" w:dyaOrig="5688" w14:anchorId="641FE9A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09466106" r:id="rId2"/>
            </w:object>
          </w:r>
          <w:r w:rsidR="00A4726D" w:rsidRPr="00256297">
            <w:rPr>
              <w:rFonts w:eastAsia="Cambria"/>
              <w:sz w:val="22"/>
              <w:szCs w:val="22"/>
            </w:rPr>
            <w:t xml:space="preserve"> </w:t>
          </w:r>
        </w:p>
      </w:tc>
      <w:tc>
        <w:tcPr>
          <w:tcW w:w="5045" w:type="dxa"/>
          <w:vMerge w:val="restart"/>
          <w:tcBorders>
            <w:bottom w:val="single" w:sz="4" w:space="0" w:color="auto"/>
          </w:tcBorders>
          <w:vAlign w:val="center"/>
        </w:tcPr>
        <w:p w14:paraId="20F48125" w14:textId="77777777" w:rsidR="00190C6B" w:rsidRPr="00256297" w:rsidRDefault="00190C6B">
          <w:pPr>
            <w:rPr>
              <w:sz w:val="22"/>
              <w:szCs w:val="22"/>
            </w:rPr>
          </w:pPr>
        </w:p>
        <w:tbl>
          <w:tblPr>
            <w:tblW w:w="4736" w:type="dxa"/>
            <w:jc w:val="center"/>
            <w:tblLayout w:type="fixed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4736"/>
          </w:tblGrid>
          <w:tr w:rsidR="00256297" w:rsidRPr="00256297" w14:paraId="7BB94971" w14:textId="77777777" w:rsidTr="00190C6B">
            <w:trPr>
              <w:trHeight w:val="433"/>
              <w:jc w:val="center"/>
            </w:trPr>
            <w:tc>
              <w:tcPr>
                <w:tcW w:w="4736" w:type="dxa"/>
                <w:vMerge w:val="restart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7CFB909B" w14:textId="77777777" w:rsidR="00190C6B" w:rsidRPr="00256297" w:rsidRDefault="00D772F0" w:rsidP="00175412">
                <w:pPr>
                  <w:spacing w:line="276" w:lineRule="auto"/>
                  <w:jc w:val="center"/>
                  <w:rPr>
                    <w:rFonts w:eastAsia="Calibri"/>
                    <w:b/>
                    <w:bCs/>
                    <w:sz w:val="22"/>
                    <w:szCs w:val="22"/>
                    <w:lang w:val="tr-TR"/>
                  </w:rPr>
                </w:pPr>
                <w:r w:rsidRPr="00256297">
                  <w:rPr>
                    <w:rFonts w:eastAsia="Calibri"/>
                    <w:b/>
                    <w:bCs/>
                    <w:sz w:val="22"/>
                    <w:szCs w:val="22"/>
                    <w:lang w:val="tr-TR"/>
                  </w:rPr>
                  <w:t>UZAKTAN EĞİTİM UYGULAMA VE ARAŞTIRMA MERKEZ</w:t>
                </w:r>
                <w:r w:rsidR="00190C6B" w:rsidRPr="00256297">
                  <w:rPr>
                    <w:rFonts w:eastAsia="Calibri"/>
                    <w:b/>
                    <w:bCs/>
                    <w:sz w:val="22"/>
                    <w:szCs w:val="22"/>
                    <w:lang w:val="tr-TR"/>
                  </w:rPr>
                  <w:t>İ</w:t>
                </w:r>
                <w:r w:rsidRPr="00256297">
                  <w:rPr>
                    <w:rFonts w:eastAsia="Calibri"/>
                    <w:b/>
                    <w:bCs/>
                    <w:sz w:val="22"/>
                    <w:szCs w:val="22"/>
                    <w:lang w:val="tr-TR"/>
                  </w:rPr>
                  <w:t xml:space="preserve"> </w:t>
                </w:r>
              </w:p>
              <w:p w14:paraId="73AA9B62" w14:textId="6E6B8435" w:rsidR="00175412" w:rsidRPr="00256297" w:rsidRDefault="00D772F0" w:rsidP="00175412">
                <w:pPr>
                  <w:spacing w:line="276" w:lineRule="auto"/>
                  <w:jc w:val="center"/>
                  <w:rPr>
                    <w:rFonts w:eastAsia="Calibri"/>
                    <w:b/>
                    <w:sz w:val="22"/>
                    <w:szCs w:val="22"/>
                    <w:lang w:val="tr-TR"/>
                  </w:rPr>
                </w:pPr>
                <w:r w:rsidRPr="00256297">
                  <w:rPr>
                    <w:rFonts w:eastAsia="Calibri"/>
                    <w:b/>
                    <w:bCs/>
                    <w:sz w:val="22"/>
                    <w:szCs w:val="22"/>
                    <w:lang w:val="tr-TR"/>
                  </w:rPr>
                  <w:t xml:space="preserve">MÜDÜR </w:t>
                </w:r>
                <w:r w:rsidR="00175412" w:rsidRPr="00256297">
                  <w:rPr>
                    <w:rFonts w:eastAsia="Calibri"/>
                    <w:b/>
                    <w:bCs/>
                    <w:sz w:val="22"/>
                    <w:szCs w:val="22"/>
                    <w:lang w:val="tr-TR"/>
                  </w:rPr>
                  <w:t>GÖREV TANIM</w:t>
                </w:r>
                <w:r w:rsidR="00190C6B" w:rsidRPr="00256297">
                  <w:rPr>
                    <w:rFonts w:eastAsia="Calibri"/>
                    <w:b/>
                    <w:bCs/>
                    <w:sz w:val="22"/>
                    <w:szCs w:val="22"/>
                    <w:lang w:val="tr-TR"/>
                  </w:rPr>
                  <w:t>I</w:t>
                </w:r>
              </w:p>
              <w:p w14:paraId="7318065E" w14:textId="77777777" w:rsidR="005F50D6" w:rsidRPr="00256297" w:rsidRDefault="005F50D6" w:rsidP="00B46380">
                <w:pPr>
                  <w:spacing w:line="276" w:lineRule="auto"/>
                  <w:jc w:val="center"/>
                  <w:rPr>
                    <w:rFonts w:eastAsia="Calibri"/>
                    <w:b/>
                    <w:sz w:val="22"/>
                    <w:szCs w:val="22"/>
                    <w:lang w:val="tr-TR"/>
                  </w:rPr>
                </w:pPr>
              </w:p>
            </w:tc>
          </w:tr>
          <w:tr w:rsidR="00256297" w:rsidRPr="00256297" w14:paraId="4D9EAA0C" w14:textId="77777777" w:rsidTr="00190C6B">
            <w:trPr>
              <w:trHeight w:val="433"/>
              <w:jc w:val="center"/>
            </w:trPr>
            <w:tc>
              <w:tcPr>
                <w:tcW w:w="4736" w:type="dxa"/>
                <w:vMerge/>
                <w:vAlign w:val="center"/>
                <w:hideMark/>
              </w:tcPr>
              <w:p w14:paraId="0E4379A7" w14:textId="77777777" w:rsidR="005F50D6" w:rsidRPr="00256297" w:rsidRDefault="005F50D6" w:rsidP="005F50D6">
                <w:pPr>
                  <w:spacing w:line="276" w:lineRule="auto"/>
                  <w:rPr>
                    <w:rFonts w:eastAsia="Calibri"/>
                    <w:b/>
                    <w:sz w:val="22"/>
                    <w:szCs w:val="22"/>
                    <w:lang w:val="tr-TR"/>
                  </w:rPr>
                </w:pPr>
              </w:p>
            </w:tc>
          </w:tr>
          <w:tr w:rsidR="00256297" w:rsidRPr="00256297" w14:paraId="09A1415D" w14:textId="77777777" w:rsidTr="00190C6B">
            <w:trPr>
              <w:trHeight w:val="433"/>
              <w:jc w:val="center"/>
            </w:trPr>
            <w:tc>
              <w:tcPr>
                <w:tcW w:w="4736" w:type="dxa"/>
                <w:vMerge/>
                <w:vAlign w:val="center"/>
                <w:hideMark/>
              </w:tcPr>
              <w:p w14:paraId="5AEE78E8" w14:textId="77777777" w:rsidR="005F50D6" w:rsidRPr="00256297" w:rsidRDefault="005F50D6" w:rsidP="005F50D6">
                <w:pPr>
                  <w:spacing w:line="276" w:lineRule="auto"/>
                  <w:rPr>
                    <w:rFonts w:eastAsia="Calibri"/>
                    <w:b/>
                    <w:sz w:val="22"/>
                    <w:szCs w:val="22"/>
                    <w:lang w:val="tr-TR"/>
                  </w:rPr>
                </w:pPr>
              </w:p>
            </w:tc>
          </w:tr>
          <w:tr w:rsidR="00256297" w:rsidRPr="00256297" w14:paraId="03BFF9D1" w14:textId="77777777" w:rsidTr="00190C6B">
            <w:trPr>
              <w:trHeight w:val="433"/>
              <w:jc w:val="center"/>
            </w:trPr>
            <w:tc>
              <w:tcPr>
                <w:tcW w:w="4736" w:type="dxa"/>
                <w:vMerge/>
                <w:vAlign w:val="center"/>
                <w:hideMark/>
              </w:tcPr>
              <w:p w14:paraId="0A55418A" w14:textId="77777777" w:rsidR="005F50D6" w:rsidRPr="00256297" w:rsidRDefault="005F50D6" w:rsidP="005F50D6">
                <w:pPr>
                  <w:spacing w:line="276" w:lineRule="auto"/>
                  <w:rPr>
                    <w:rFonts w:eastAsia="Calibri"/>
                    <w:b/>
                    <w:sz w:val="22"/>
                    <w:szCs w:val="22"/>
                    <w:lang w:val="tr-TR"/>
                  </w:rPr>
                </w:pPr>
              </w:p>
            </w:tc>
          </w:tr>
          <w:tr w:rsidR="00256297" w:rsidRPr="00256297" w14:paraId="7756285A" w14:textId="77777777" w:rsidTr="00190C6B">
            <w:trPr>
              <w:trHeight w:val="433"/>
              <w:jc w:val="center"/>
            </w:trPr>
            <w:tc>
              <w:tcPr>
                <w:tcW w:w="4736" w:type="dxa"/>
                <w:vMerge/>
                <w:vAlign w:val="center"/>
                <w:hideMark/>
              </w:tcPr>
              <w:p w14:paraId="76DF809E" w14:textId="77777777" w:rsidR="005F50D6" w:rsidRPr="00256297" w:rsidRDefault="005F50D6" w:rsidP="005F50D6">
                <w:pPr>
                  <w:spacing w:line="276" w:lineRule="auto"/>
                  <w:rPr>
                    <w:rFonts w:eastAsia="Calibri"/>
                    <w:b/>
                    <w:sz w:val="22"/>
                    <w:szCs w:val="22"/>
                    <w:lang w:val="tr-TR"/>
                  </w:rPr>
                </w:pPr>
              </w:p>
            </w:tc>
          </w:tr>
        </w:tbl>
        <w:p w14:paraId="3F5707BF" w14:textId="77777777" w:rsidR="00AE7B0D" w:rsidRPr="00256297" w:rsidRDefault="00AE7B0D" w:rsidP="007F50F7">
          <w:pPr>
            <w:spacing w:line="276" w:lineRule="auto"/>
            <w:rPr>
              <w:rFonts w:eastAsia="Calibri"/>
              <w:b/>
              <w:sz w:val="22"/>
              <w:szCs w:val="22"/>
            </w:rPr>
          </w:pPr>
        </w:p>
        <w:p w14:paraId="08D0F864" w14:textId="77777777" w:rsidR="00AE7B0D" w:rsidRPr="00256297" w:rsidRDefault="00AE7B0D" w:rsidP="00AE7B0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  <w:p w14:paraId="53D5CB2D" w14:textId="77777777" w:rsidR="00AE7B0D" w:rsidRPr="00256297" w:rsidRDefault="00AE7B0D" w:rsidP="00AE7B0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  <w:p w14:paraId="4BE055B0" w14:textId="77777777" w:rsidR="00AE7B0D" w:rsidRPr="00256297" w:rsidRDefault="00AE7B0D" w:rsidP="00AE7B0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  <w:p w14:paraId="784420B1" w14:textId="77777777" w:rsidR="00AE7B0D" w:rsidRPr="00256297" w:rsidRDefault="00AE7B0D" w:rsidP="00AE7B0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  <w:p w14:paraId="68A72BBF" w14:textId="77777777" w:rsidR="00FF08A6" w:rsidRPr="00256297" w:rsidRDefault="00FF08A6" w:rsidP="00A4726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70462B8E" w14:textId="77777777" w:rsidR="00FF08A6" w:rsidRPr="00256297" w:rsidRDefault="00FF08A6" w:rsidP="00FF08A6">
          <w:pPr>
            <w:rPr>
              <w:sz w:val="22"/>
              <w:szCs w:val="22"/>
            </w:rPr>
          </w:pPr>
          <w:r w:rsidRPr="00256297">
            <w:rPr>
              <w:sz w:val="22"/>
              <w:szCs w:val="22"/>
            </w:rPr>
            <w:t>Doküman No</w:t>
          </w:r>
        </w:p>
      </w:tc>
      <w:tc>
        <w:tcPr>
          <w:tcW w:w="1526" w:type="dxa"/>
          <w:vAlign w:val="center"/>
        </w:tcPr>
        <w:p w14:paraId="4F01D960" w14:textId="7C207F9D" w:rsidR="00FF08A6" w:rsidRPr="00256297" w:rsidRDefault="00190C6B" w:rsidP="00FF08A6">
          <w:pPr>
            <w:rPr>
              <w:sz w:val="22"/>
              <w:szCs w:val="22"/>
            </w:rPr>
          </w:pPr>
          <w:r w:rsidRPr="00256297">
            <w:rPr>
              <w:sz w:val="22"/>
              <w:szCs w:val="22"/>
            </w:rPr>
            <w:t>GT-093</w:t>
          </w:r>
        </w:p>
      </w:tc>
    </w:tr>
    <w:tr w:rsidR="00256297" w:rsidRPr="00256297" w14:paraId="3DF65666" w14:textId="77777777" w:rsidTr="00547F21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4D2FD90C" w14:textId="77777777" w:rsidR="00FF08A6" w:rsidRPr="00256297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045" w:type="dxa"/>
          <w:vMerge/>
          <w:tcBorders>
            <w:top w:val="single" w:sz="4" w:space="0" w:color="auto"/>
            <w:bottom w:val="single" w:sz="4" w:space="0" w:color="auto"/>
          </w:tcBorders>
          <w:vAlign w:val="center"/>
        </w:tcPr>
        <w:p w14:paraId="3FA67940" w14:textId="77777777" w:rsidR="00FF08A6" w:rsidRPr="00256297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7086688F" w14:textId="77777777" w:rsidR="00FF08A6" w:rsidRPr="00256297" w:rsidRDefault="00FF08A6" w:rsidP="00FF08A6">
          <w:pPr>
            <w:rPr>
              <w:sz w:val="22"/>
              <w:szCs w:val="22"/>
            </w:rPr>
          </w:pPr>
          <w:r w:rsidRPr="00256297">
            <w:rPr>
              <w:sz w:val="22"/>
              <w:szCs w:val="22"/>
            </w:rPr>
            <w:t>İlk Yayın Tarihi</w:t>
          </w:r>
        </w:p>
      </w:tc>
      <w:tc>
        <w:tcPr>
          <w:tcW w:w="1526" w:type="dxa"/>
          <w:vAlign w:val="center"/>
        </w:tcPr>
        <w:p w14:paraId="6F662DC2" w14:textId="21DD5422" w:rsidR="00FF08A6" w:rsidRPr="00256297" w:rsidRDefault="000B78F3" w:rsidP="00FF08A6">
          <w:pPr>
            <w:rPr>
              <w:sz w:val="22"/>
              <w:szCs w:val="22"/>
            </w:rPr>
          </w:pPr>
          <w:r w:rsidRPr="00256297">
            <w:rPr>
              <w:sz w:val="22"/>
              <w:szCs w:val="22"/>
            </w:rPr>
            <w:t>8</w:t>
          </w:r>
          <w:r w:rsidR="00190C6B" w:rsidRPr="00256297">
            <w:rPr>
              <w:sz w:val="22"/>
              <w:szCs w:val="22"/>
            </w:rPr>
            <w:t>/</w:t>
          </w:r>
          <w:r w:rsidR="007F50F7" w:rsidRPr="00256297">
            <w:rPr>
              <w:sz w:val="22"/>
              <w:szCs w:val="22"/>
            </w:rPr>
            <w:t>0</w:t>
          </w:r>
          <w:r w:rsidRPr="00256297">
            <w:rPr>
              <w:sz w:val="22"/>
              <w:szCs w:val="22"/>
            </w:rPr>
            <w:t>2</w:t>
          </w:r>
          <w:r w:rsidR="00190C6B" w:rsidRPr="00256297">
            <w:rPr>
              <w:sz w:val="22"/>
              <w:szCs w:val="22"/>
            </w:rPr>
            <w:t>/</w:t>
          </w:r>
          <w:r w:rsidR="007F50F7" w:rsidRPr="00256297">
            <w:rPr>
              <w:sz w:val="22"/>
              <w:szCs w:val="22"/>
            </w:rPr>
            <w:t>2022</w:t>
          </w:r>
        </w:p>
      </w:tc>
    </w:tr>
    <w:tr w:rsidR="00256297" w:rsidRPr="00256297" w14:paraId="45040B08" w14:textId="77777777" w:rsidTr="00547F21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2E5D68B0" w14:textId="77777777" w:rsidR="00FF08A6" w:rsidRPr="00256297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045" w:type="dxa"/>
          <w:vMerge/>
          <w:tcBorders>
            <w:top w:val="single" w:sz="4" w:space="0" w:color="auto"/>
            <w:bottom w:val="single" w:sz="4" w:space="0" w:color="auto"/>
          </w:tcBorders>
          <w:vAlign w:val="center"/>
        </w:tcPr>
        <w:p w14:paraId="5085F56A" w14:textId="77777777" w:rsidR="00FF08A6" w:rsidRPr="00256297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3E24B64E" w14:textId="77777777" w:rsidR="00FF08A6" w:rsidRPr="00256297" w:rsidRDefault="00FF08A6" w:rsidP="00FF08A6">
          <w:pPr>
            <w:rPr>
              <w:sz w:val="22"/>
              <w:szCs w:val="22"/>
            </w:rPr>
          </w:pPr>
          <w:r w:rsidRPr="00256297">
            <w:rPr>
              <w:sz w:val="22"/>
              <w:szCs w:val="22"/>
            </w:rPr>
            <w:t>Revizyon Tarihi</w:t>
          </w:r>
        </w:p>
      </w:tc>
      <w:tc>
        <w:tcPr>
          <w:tcW w:w="1526" w:type="dxa"/>
          <w:vAlign w:val="center"/>
        </w:tcPr>
        <w:p w14:paraId="21729D2A" w14:textId="77777777" w:rsidR="00FF08A6" w:rsidRPr="00256297" w:rsidRDefault="00FF08A6" w:rsidP="00FF08A6">
          <w:pPr>
            <w:rPr>
              <w:sz w:val="22"/>
              <w:szCs w:val="22"/>
            </w:rPr>
          </w:pPr>
          <w:r w:rsidRPr="00256297">
            <w:rPr>
              <w:sz w:val="22"/>
              <w:szCs w:val="22"/>
            </w:rPr>
            <w:t>-</w:t>
          </w:r>
        </w:p>
      </w:tc>
    </w:tr>
    <w:tr w:rsidR="00256297" w:rsidRPr="00256297" w14:paraId="2720ADF0" w14:textId="77777777" w:rsidTr="00547F21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47280347" w14:textId="77777777" w:rsidR="00FF08A6" w:rsidRPr="00256297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045" w:type="dxa"/>
          <w:vMerge/>
          <w:tcBorders>
            <w:top w:val="single" w:sz="4" w:space="0" w:color="auto"/>
            <w:bottom w:val="single" w:sz="4" w:space="0" w:color="auto"/>
          </w:tcBorders>
          <w:vAlign w:val="center"/>
        </w:tcPr>
        <w:p w14:paraId="65129EAC" w14:textId="77777777" w:rsidR="00FF08A6" w:rsidRPr="00256297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165E0B32" w14:textId="77777777" w:rsidR="00FF08A6" w:rsidRPr="00256297" w:rsidRDefault="00FF08A6" w:rsidP="00FF08A6">
          <w:pPr>
            <w:rPr>
              <w:sz w:val="22"/>
              <w:szCs w:val="22"/>
            </w:rPr>
          </w:pPr>
          <w:r w:rsidRPr="00256297">
            <w:rPr>
              <w:sz w:val="22"/>
              <w:szCs w:val="22"/>
            </w:rPr>
            <w:t>Revizyon No</w:t>
          </w:r>
        </w:p>
      </w:tc>
      <w:tc>
        <w:tcPr>
          <w:tcW w:w="1526" w:type="dxa"/>
          <w:vAlign w:val="center"/>
        </w:tcPr>
        <w:p w14:paraId="30E0476B" w14:textId="77777777" w:rsidR="00FF08A6" w:rsidRPr="00256297" w:rsidRDefault="007F50F7" w:rsidP="00FF08A6">
          <w:pPr>
            <w:rPr>
              <w:sz w:val="22"/>
              <w:szCs w:val="22"/>
            </w:rPr>
          </w:pPr>
          <w:r w:rsidRPr="00256297">
            <w:rPr>
              <w:sz w:val="22"/>
              <w:szCs w:val="22"/>
            </w:rPr>
            <w:t>0</w:t>
          </w:r>
        </w:p>
      </w:tc>
    </w:tr>
    <w:tr w:rsidR="00256297" w:rsidRPr="00256297" w14:paraId="37153738" w14:textId="77777777" w:rsidTr="00547F21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2BBD9067" w14:textId="77777777" w:rsidR="00FF08A6" w:rsidRPr="00256297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045" w:type="dxa"/>
          <w:vMerge/>
          <w:tcBorders>
            <w:top w:val="single" w:sz="4" w:space="0" w:color="auto"/>
          </w:tcBorders>
          <w:vAlign w:val="center"/>
        </w:tcPr>
        <w:p w14:paraId="22598C72" w14:textId="77777777" w:rsidR="00FF08A6" w:rsidRPr="00256297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606DC0C3" w14:textId="77777777" w:rsidR="00FF08A6" w:rsidRPr="00256297" w:rsidRDefault="00FF08A6" w:rsidP="00FF08A6">
          <w:pPr>
            <w:rPr>
              <w:sz w:val="22"/>
              <w:szCs w:val="22"/>
            </w:rPr>
          </w:pPr>
          <w:r w:rsidRPr="00256297">
            <w:rPr>
              <w:sz w:val="22"/>
              <w:szCs w:val="22"/>
            </w:rPr>
            <w:t>Sayfa No</w:t>
          </w:r>
        </w:p>
      </w:tc>
      <w:tc>
        <w:tcPr>
          <w:tcW w:w="1526" w:type="dxa"/>
          <w:vAlign w:val="center"/>
        </w:tcPr>
        <w:p w14:paraId="6D88E063" w14:textId="77777777" w:rsidR="00FF08A6" w:rsidRPr="00256297" w:rsidRDefault="00FF08A6" w:rsidP="00FF08A6">
          <w:pPr>
            <w:rPr>
              <w:sz w:val="22"/>
              <w:szCs w:val="22"/>
            </w:rPr>
          </w:pPr>
          <w:r w:rsidRPr="00256297">
            <w:rPr>
              <w:sz w:val="22"/>
              <w:szCs w:val="22"/>
            </w:rPr>
            <w:t>1/1</w:t>
          </w:r>
        </w:p>
      </w:tc>
    </w:tr>
  </w:tbl>
  <w:p w14:paraId="43F41F8F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BBE30" w14:textId="77777777" w:rsidR="000B78F3" w:rsidRDefault="000B78F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F264C"/>
    <w:multiLevelType w:val="multilevel"/>
    <w:tmpl w:val="B1409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1D3B5C"/>
    <w:multiLevelType w:val="hybridMultilevel"/>
    <w:tmpl w:val="FBB63C5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A0DCB"/>
    <w:multiLevelType w:val="hybridMultilevel"/>
    <w:tmpl w:val="A4E223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315D2"/>
    <w:multiLevelType w:val="hybridMultilevel"/>
    <w:tmpl w:val="9E3E1EC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63071"/>
    <w:rsid w:val="000759C0"/>
    <w:rsid w:val="000B78F3"/>
    <w:rsid w:val="001008FB"/>
    <w:rsid w:val="00151ABA"/>
    <w:rsid w:val="00152DAF"/>
    <w:rsid w:val="00175412"/>
    <w:rsid w:val="00175722"/>
    <w:rsid w:val="00190C6B"/>
    <w:rsid w:val="00256297"/>
    <w:rsid w:val="002754A0"/>
    <w:rsid w:val="002E5890"/>
    <w:rsid w:val="00336BDC"/>
    <w:rsid w:val="003528CF"/>
    <w:rsid w:val="00367FFC"/>
    <w:rsid w:val="003D0F6C"/>
    <w:rsid w:val="003D2D38"/>
    <w:rsid w:val="00411010"/>
    <w:rsid w:val="0048082B"/>
    <w:rsid w:val="004E0D7D"/>
    <w:rsid w:val="005433B4"/>
    <w:rsid w:val="00547F21"/>
    <w:rsid w:val="00554A93"/>
    <w:rsid w:val="00565210"/>
    <w:rsid w:val="005761A9"/>
    <w:rsid w:val="005E5A9A"/>
    <w:rsid w:val="005F50D6"/>
    <w:rsid w:val="00607331"/>
    <w:rsid w:val="006167D9"/>
    <w:rsid w:val="0068274F"/>
    <w:rsid w:val="006D67AC"/>
    <w:rsid w:val="007D48AB"/>
    <w:rsid w:val="007D5976"/>
    <w:rsid w:val="007F50F7"/>
    <w:rsid w:val="008E3FF8"/>
    <w:rsid w:val="00961464"/>
    <w:rsid w:val="00A27661"/>
    <w:rsid w:val="00A33119"/>
    <w:rsid w:val="00A331EF"/>
    <w:rsid w:val="00A4726D"/>
    <w:rsid w:val="00AC62D1"/>
    <w:rsid w:val="00AE7B0D"/>
    <w:rsid w:val="00B46380"/>
    <w:rsid w:val="00B63D44"/>
    <w:rsid w:val="00BD2C6B"/>
    <w:rsid w:val="00C7119C"/>
    <w:rsid w:val="00D16C4B"/>
    <w:rsid w:val="00D17E25"/>
    <w:rsid w:val="00D772F0"/>
    <w:rsid w:val="00DC68E3"/>
    <w:rsid w:val="00E25097"/>
    <w:rsid w:val="00E40382"/>
    <w:rsid w:val="00EE0C78"/>
    <w:rsid w:val="00F12277"/>
    <w:rsid w:val="00F40666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F3D63F6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063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F50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772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9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9351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38988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3015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0C1FE-DCB6-4892-BF17-BA74194E7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2022-03-22T11:55:00Z</dcterms:created>
  <dcterms:modified xsi:type="dcterms:W3CDTF">2022-03-22T11:55:00Z</dcterms:modified>
</cp:coreProperties>
</file>